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7A8E5" w14:textId="77777777" w:rsidR="00110463" w:rsidRPr="00110463" w:rsidRDefault="00110463" w:rsidP="0011046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11046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Bezpečnostné pokyny – Skladacia záhradná stolička</w:t>
      </w:r>
    </w:p>
    <w:p w14:paraId="6C672F35" w14:textId="77777777" w:rsidR="00110463" w:rsidRPr="00110463" w:rsidRDefault="00110463" w:rsidP="0011046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0463">
        <w:rPr>
          <w:rFonts w:ascii="Times New Roman" w:eastAsia="Times New Roman" w:hAnsi="Times New Roman" w:cs="Times New Roman"/>
          <w:kern w:val="0"/>
          <w14:ligatures w14:val="none"/>
        </w:rPr>
        <w:pict w14:anchorId="660D4BF1">
          <v:rect id="_x0000_i1043" style="width:0;height:1.5pt" o:hralign="center" o:hrstd="t" o:hr="t" fillcolor="#a0a0a0" stroked="f"/>
        </w:pict>
      </w:r>
    </w:p>
    <w:p w14:paraId="4D8AF22C" w14:textId="77777777" w:rsidR="00110463" w:rsidRPr="00110463" w:rsidRDefault="00110463" w:rsidP="0011046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11046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DÔLEŽITÉ BEZPEČNOSTNÉ INFORMÁCIE</w:t>
      </w:r>
    </w:p>
    <w:p w14:paraId="66796DCE" w14:textId="77777777" w:rsidR="00110463" w:rsidRPr="00110463" w:rsidRDefault="00110463" w:rsidP="0011046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11046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1. Určenie výrobku</w:t>
      </w:r>
    </w:p>
    <w:p w14:paraId="5B766049" w14:textId="77777777" w:rsidR="00110463" w:rsidRPr="00110463" w:rsidRDefault="00110463" w:rsidP="001104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0463">
        <w:rPr>
          <w:rFonts w:ascii="Times New Roman" w:eastAsia="Times New Roman" w:hAnsi="Times New Roman" w:cs="Times New Roman"/>
          <w:kern w:val="0"/>
          <w14:ligatures w14:val="none"/>
        </w:rPr>
        <w:t>Záhradná stolička je určená na použitie ako oddychový nábytok na sedenie v záhrade, na terase, balkóne alebo v iných vonkajších priestoroch.</w:t>
      </w:r>
    </w:p>
    <w:p w14:paraId="6758B24D" w14:textId="77777777" w:rsidR="00110463" w:rsidRPr="00110463" w:rsidRDefault="00110463" w:rsidP="001104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0463">
        <w:rPr>
          <w:rFonts w:ascii="Times New Roman" w:eastAsia="Times New Roman" w:hAnsi="Times New Roman" w:cs="Times New Roman"/>
          <w:kern w:val="0"/>
          <w14:ligatures w14:val="none"/>
        </w:rPr>
        <w:t xml:space="preserve">Výrobok je určený výhradne na sedenie </w:t>
      </w:r>
      <w:r w:rsidRPr="001104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jednej osoby</w:t>
      </w:r>
      <w:r w:rsidRPr="00110463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0BD0F62" w14:textId="77777777" w:rsidR="00110463" w:rsidRPr="00110463" w:rsidRDefault="00110463" w:rsidP="001104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0463">
        <w:rPr>
          <w:rFonts w:ascii="Times New Roman" w:eastAsia="Times New Roman" w:hAnsi="Times New Roman" w:cs="Times New Roman"/>
          <w:kern w:val="0"/>
          <w14:ligatures w14:val="none"/>
        </w:rPr>
        <w:t>Nábytok nie je hračka a nemal by byť používaný deťmi bez dohľadu dospelej osoby.</w:t>
      </w:r>
    </w:p>
    <w:p w14:paraId="00041386" w14:textId="77777777" w:rsidR="00110463" w:rsidRPr="00110463" w:rsidRDefault="00110463" w:rsidP="001104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0463">
        <w:rPr>
          <w:rFonts w:ascii="Times New Roman" w:eastAsia="Times New Roman" w:hAnsi="Times New Roman" w:cs="Times New Roman"/>
          <w:kern w:val="0"/>
          <w14:ligatures w14:val="none"/>
        </w:rPr>
        <w:t xml:space="preserve">Maximálne prípustné zaťaženie stoličky: </w:t>
      </w:r>
      <w:r w:rsidRPr="001104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120 kg</w:t>
      </w:r>
      <w:r w:rsidRPr="0011046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110463">
        <w:rPr>
          <w:rFonts w:ascii="Times New Roman" w:eastAsia="Times New Roman" w:hAnsi="Times New Roman" w:cs="Times New Roman"/>
          <w:kern w:val="0"/>
          <w14:ligatures w14:val="none"/>
        </w:rPr>
        <w:br/>
        <w:t>Túto hodnotu neprekračujte.</w:t>
      </w:r>
    </w:p>
    <w:p w14:paraId="376DA4E4" w14:textId="77777777" w:rsidR="00110463" w:rsidRPr="00110463" w:rsidRDefault="00110463" w:rsidP="0011046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0463">
        <w:rPr>
          <w:rFonts w:ascii="Times New Roman" w:eastAsia="Times New Roman" w:hAnsi="Times New Roman" w:cs="Times New Roman"/>
          <w:kern w:val="0"/>
          <w14:ligatures w14:val="none"/>
        </w:rPr>
        <w:pict w14:anchorId="272752B7">
          <v:rect id="_x0000_i1044" style="width:0;height:1.5pt" o:hralign="center" o:hrstd="t" o:hr="t" fillcolor="#a0a0a0" stroked="f"/>
        </w:pict>
      </w:r>
    </w:p>
    <w:p w14:paraId="045B94ED" w14:textId="77777777" w:rsidR="00110463" w:rsidRPr="00110463" w:rsidRDefault="00110463" w:rsidP="0011046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11046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2. Technické parametre a materiály</w:t>
      </w:r>
    </w:p>
    <w:p w14:paraId="486CFE1F" w14:textId="77777777" w:rsidR="00110463" w:rsidRPr="00110463" w:rsidRDefault="00110463" w:rsidP="001104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0463">
        <w:rPr>
          <w:rFonts w:ascii="Times New Roman" w:eastAsia="Times New Roman" w:hAnsi="Times New Roman" w:cs="Times New Roman"/>
          <w:kern w:val="0"/>
          <w14:ligatures w14:val="none"/>
        </w:rPr>
        <w:t>• Konštrukcia: oceľová – stabilná a odolná voči deformácii.</w:t>
      </w:r>
      <w:r w:rsidRPr="00110463">
        <w:rPr>
          <w:rFonts w:ascii="Times New Roman" w:eastAsia="Times New Roman" w:hAnsi="Times New Roman" w:cs="Times New Roman"/>
          <w:kern w:val="0"/>
          <w14:ligatures w14:val="none"/>
        </w:rPr>
        <w:br/>
        <w:t>• Sedadlo a operadlo: textilný vankúš s výplňou zvyšujúcou komfort sedenia.</w:t>
      </w:r>
      <w:r w:rsidRPr="00110463">
        <w:rPr>
          <w:rFonts w:ascii="Times New Roman" w:eastAsia="Times New Roman" w:hAnsi="Times New Roman" w:cs="Times New Roman"/>
          <w:kern w:val="0"/>
          <w14:ligatures w14:val="none"/>
        </w:rPr>
        <w:br/>
        <w:t>• Podrúčky: prvky z plastu.</w:t>
      </w:r>
      <w:r w:rsidRPr="00110463">
        <w:rPr>
          <w:rFonts w:ascii="Times New Roman" w:eastAsia="Times New Roman" w:hAnsi="Times New Roman" w:cs="Times New Roman"/>
          <w:kern w:val="0"/>
          <w14:ligatures w14:val="none"/>
        </w:rPr>
        <w:br/>
        <w:t>• Stolička má skladaciu konštrukciu umožňujúcu jednoduché skladovanie.</w:t>
      </w:r>
    </w:p>
    <w:p w14:paraId="185DC3AE" w14:textId="77777777" w:rsidR="00110463" w:rsidRPr="00110463" w:rsidRDefault="00110463" w:rsidP="001104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0463">
        <w:rPr>
          <w:rFonts w:ascii="Times New Roman" w:eastAsia="Times New Roman" w:hAnsi="Times New Roman" w:cs="Times New Roman"/>
          <w:kern w:val="0"/>
          <w14:ligatures w14:val="none"/>
        </w:rPr>
        <w:t>Výrobok je vyrobený z bezpečných a netoxických materiálov.</w:t>
      </w:r>
    </w:p>
    <w:p w14:paraId="6028AA93" w14:textId="77777777" w:rsidR="00110463" w:rsidRPr="00110463" w:rsidRDefault="00110463" w:rsidP="001104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0463">
        <w:rPr>
          <w:rFonts w:ascii="Times New Roman" w:eastAsia="Times New Roman" w:hAnsi="Times New Roman" w:cs="Times New Roman"/>
          <w:kern w:val="0"/>
          <w14:ligatures w14:val="none"/>
        </w:rPr>
        <w:t xml:space="preserve">Výrobok neobsahuje látky </w:t>
      </w:r>
      <w:r w:rsidRPr="001104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SVHC v koncentrácii vyššej ako 0,1 %</w:t>
      </w:r>
      <w:r w:rsidRPr="00110463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324A45E" w14:textId="77777777" w:rsidR="00110463" w:rsidRPr="00110463" w:rsidRDefault="00110463" w:rsidP="0011046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0463">
        <w:rPr>
          <w:rFonts w:ascii="Times New Roman" w:eastAsia="Times New Roman" w:hAnsi="Times New Roman" w:cs="Times New Roman"/>
          <w:kern w:val="0"/>
          <w14:ligatures w14:val="none"/>
        </w:rPr>
        <w:pict w14:anchorId="2A9CFB1E">
          <v:rect id="_x0000_i1045" style="width:0;height:1.5pt" o:hralign="center" o:hrstd="t" o:hr="t" fillcolor="#a0a0a0" stroked="f"/>
        </w:pict>
      </w:r>
    </w:p>
    <w:p w14:paraId="7FC27140" w14:textId="77777777" w:rsidR="00110463" w:rsidRPr="00110463" w:rsidRDefault="00110463" w:rsidP="0011046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11046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3. Zásady bezpečného používania</w:t>
      </w:r>
    </w:p>
    <w:p w14:paraId="617FB2E9" w14:textId="77777777" w:rsidR="00110463" w:rsidRPr="00110463" w:rsidRDefault="00110463" w:rsidP="001104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0463">
        <w:rPr>
          <w:rFonts w:ascii="Times New Roman" w:eastAsia="Times New Roman" w:hAnsi="Times New Roman" w:cs="Times New Roman"/>
          <w:kern w:val="0"/>
          <w14:ligatures w14:val="none"/>
        </w:rPr>
        <w:t>• Používajte iba na stabilnom, rovnom a pevnom povrchu.</w:t>
      </w:r>
      <w:r w:rsidRPr="00110463">
        <w:rPr>
          <w:rFonts w:ascii="Times New Roman" w:eastAsia="Times New Roman" w:hAnsi="Times New Roman" w:cs="Times New Roman"/>
          <w:kern w:val="0"/>
          <w14:ligatures w14:val="none"/>
        </w:rPr>
        <w:br/>
        <w:t>• Nestúpajte na stoličku ani ju nepoužívajte ako rebrík alebo podstavec.</w:t>
      </w:r>
      <w:r w:rsidRPr="00110463">
        <w:rPr>
          <w:rFonts w:ascii="Times New Roman" w:eastAsia="Times New Roman" w:hAnsi="Times New Roman" w:cs="Times New Roman"/>
          <w:kern w:val="0"/>
          <w14:ligatures w14:val="none"/>
        </w:rPr>
        <w:br/>
        <w:t>• Nesadajte si na podrúčky ani na operadlo.</w:t>
      </w:r>
      <w:r w:rsidRPr="0011046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Pri rozkladaní a skladaní stoličky buďte opatrní – hrozí </w:t>
      </w:r>
      <w:r w:rsidRPr="001104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privretie prstov alebo rúk</w:t>
      </w:r>
      <w:r w:rsidRPr="0011046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110463">
        <w:rPr>
          <w:rFonts w:ascii="Times New Roman" w:eastAsia="Times New Roman" w:hAnsi="Times New Roman" w:cs="Times New Roman"/>
          <w:kern w:val="0"/>
          <w14:ligatures w14:val="none"/>
        </w:rPr>
        <w:br/>
        <w:t>• Nepoužívajte stoličku, ak je konštrukcia, tkanina alebo upevňovacie prvky poškodené.</w:t>
      </w:r>
      <w:r w:rsidRPr="00110463">
        <w:rPr>
          <w:rFonts w:ascii="Times New Roman" w:eastAsia="Times New Roman" w:hAnsi="Times New Roman" w:cs="Times New Roman"/>
          <w:kern w:val="0"/>
          <w14:ligatures w14:val="none"/>
        </w:rPr>
        <w:br/>
        <w:t>• Pravidelne kontrolujte stabilitu skrutiek, spojov a konštrukčných prvkov.</w:t>
      </w:r>
    </w:p>
    <w:p w14:paraId="7AFF8ED9" w14:textId="77777777" w:rsidR="00110463" w:rsidRPr="00110463" w:rsidRDefault="00110463" w:rsidP="0011046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0463">
        <w:rPr>
          <w:rFonts w:ascii="Times New Roman" w:eastAsia="Times New Roman" w:hAnsi="Times New Roman" w:cs="Times New Roman"/>
          <w:kern w:val="0"/>
          <w14:ligatures w14:val="none"/>
        </w:rPr>
        <w:pict w14:anchorId="635A700F">
          <v:rect id="_x0000_i1046" style="width:0;height:1.5pt" o:hralign="center" o:hrstd="t" o:hr="t" fillcolor="#a0a0a0" stroked="f"/>
        </w:pict>
      </w:r>
    </w:p>
    <w:p w14:paraId="391824DA" w14:textId="77777777" w:rsidR="00110463" w:rsidRPr="00110463" w:rsidRDefault="00110463" w:rsidP="0011046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11046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lastRenderedPageBreak/>
        <w:t>4. Čistenie a údržba</w:t>
      </w:r>
    </w:p>
    <w:p w14:paraId="6E4A8926" w14:textId="77777777" w:rsidR="00110463" w:rsidRPr="00110463" w:rsidRDefault="00110463" w:rsidP="001104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0463">
        <w:rPr>
          <w:rFonts w:ascii="Times New Roman" w:eastAsia="Times New Roman" w:hAnsi="Times New Roman" w:cs="Times New Roman"/>
          <w:kern w:val="0"/>
          <w14:ligatures w14:val="none"/>
        </w:rPr>
        <w:t>• Čistite mäkkou, vlhkou handričkou.</w:t>
      </w:r>
      <w:r w:rsidRPr="00110463">
        <w:rPr>
          <w:rFonts w:ascii="Times New Roman" w:eastAsia="Times New Roman" w:hAnsi="Times New Roman" w:cs="Times New Roman"/>
          <w:kern w:val="0"/>
          <w14:ligatures w14:val="none"/>
        </w:rPr>
        <w:br/>
        <w:t>• Nepoužívajte agresívne chemické prostriedky ani rozpúšťadlá.</w:t>
      </w:r>
      <w:r w:rsidRPr="00110463">
        <w:rPr>
          <w:rFonts w:ascii="Times New Roman" w:eastAsia="Times New Roman" w:hAnsi="Times New Roman" w:cs="Times New Roman"/>
          <w:kern w:val="0"/>
          <w14:ligatures w14:val="none"/>
        </w:rPr>
        <w:br/>
        <w:t>• V prípade znečistenia tkaninu čistite jemne vodou s miernym detergentom.</w:t>
      </w:r>
      <w:r w:rsidRPr="00110463">
        <w:rPr>
          <w:rFonts w:ascii="Times New Roman" w:eastAsia="Times New Roman" w:hAnsi="Times New Roman" w:cs="Times New Roman"/>
          <w:kern w:val="0"/>
          <w14:ligatures w14:val="none"/>
        </w:rPr>
        <w:br/>
        <w:t>• Po čistení nechajte výrobok úplne vyschnúť.</w:t>
      </w:r>
    </w:p>
    <w:p w14:paraId="3C7C5B5C" w14:textId="77777777" w:rsidR="00110463" w:rsidRPr="00110463" w:rsidRDefault="00110463" w:rsidP="0011046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0463">
        <w:rPr>
          <w:rFonts w:ascii="Times New Roman" w:eastAsia="Times New Roman" w:hAnsi="Times New Roman" w:cs="Times New Roman"/>
          <w:kern w:val="0"/>
          <w14:ligatures w14:val="none"/>
        </w:rPr>
        <w:pict w14:anchorId="1F89D834">
          <v:rect id="_x0000_i1047" style="width:0;height:1.5pt" o:hralign="center" o:hrstd="t" o:hr="t" fillcolor="#a0a0a0" stroked="f"/>
        </w:pict>
      </w:r>
    </w:p>
    <w:p w14:paraId="09C9A946" w14:textId="77777777" w:rsidR="00110463" w:rsidRPr="00110463" w:rsidRDefault="00110463" w:rsidP="0011046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11046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5. Upozornenia</w:t>
      </w:r>
    </w:p>
    <w:p w14:paraId="186F9589" w14:textId="77777777" w:rsidR="00110463" w:rsidRPr="00110463" w:rsidRDefault="00110463" w:rsidP="001104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046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110463">
        <w:rPr>
          <w:rFonts w:ascii="Times New Roman" w:eastAsia="Times New Roman" w:hAnsi="Times New Roman" w:cs="Times New Roman"/>
          <w:kern w:val="0"/>
          <w14:ligatures w14:val="none"/>
        </w:rPr>
        <w:t xml:space="preserve"> Výrobok je určený výhradne na sedenie.</w:t>
      </w:r>
      <w:r w:rsidRPr="0011046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1046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110463">
        <w:rPr>
          <w:rFonts w:ascii="Times New Roman" w:eastAsia="Times New Roman" w:hAnsi="Times New Roman" w:cs="Times New Roman"/>
          <w:kern w:val="0"/>
          <w14:ligatures w14:val="none"/>
        </w:rPr>
        <w:t xml:space="preserve"> Neprekračujte maximálne zaťaženie </w:t>
      </w:r>
      <w:r w:rsidRPr="001104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120 kg</w:t>
      </w:r>
      <w:r w:rsidRPr="0011046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11046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1046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110463">
        <w:rPr>
          <w:rFonts w:ascii="Times New Roman" w:eastAsia="Times New Roman" w:hAnsi="Times New Roman" w:cs="Times New Roman"/>
          <w:kern w:val="0"/>
          <w14:ligatures w14:val="none"/>
        </w:rPr>
        <w:t xml:space="preserve"> Nepoužívajte v prípade poškodenia konštrukcie alebo upevňovacích prvkov.</w:t>
      </w:r>
      <w:r w:rsidRPr="0011046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1046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110463">
        <w:rPr>
          <w:rFonts w:ascii="Times New Roman" w:eastAsia="Times New Roman" w:hAnsi="Times New Roman" w:cs="Times New Roman"/>
          <w:kern w:val="0"/>
          <w14:ligatures w14:val="none"/>
        </w:rPr>
        <w:t xml:space="preserve"> Nedovoľte deťom, aby sa so stoličkou hrali alebo na ňu liezli.</w:t>
      </w:r>
      <w:r w:rsidRPr="0011046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1046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110463">
        <w:rPr>
          <w:rFonts w:ascii="Times New Roman" w:eastAsia="Times New Roman" w:hAnsi="Times New Roman" w:cs="Times New Roman"/>
          <w:kern w:val="0"/>
          <w14:ligatures w14:val="none"/>
        </w:rPr>
        <w:t xml:space="preserve"> Nepoužívajte v blízkosti otvoreného ohňa.</w:t>
      </w:r>
    </w:p>
    <w:p w14:paraId="0BC8579A" w14:textId="77777777" w:rsidR="00110463" w:rsidRPr="00110463" w:rsidRDefault="00110463" w:rsidP="0011046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0463">
        <w:rPr>
          <w:rFonts w:ascii="Times New Roman" w:eastAsia="Times New Roman" w:hAnsi="Times New Roman" w:cs="Times New Roman"/>
          <w:kern w:val="0"/>
          <w14:ligatures w14:val="none"/>
        </w:rPr>
        <w:pict w14:anchorId="0637F3D3">
          <v:rect id="_x0000_i1048" style="width:0;height:1.5pt" o:hralign="center" o:hrstd="t" o:hr="t" fillcolor="#a0a0a0" stroked="f"/>
        </w:pict>
      </w:r>
    </w:p>
    <w:p w14:paraId="1FD57694" w14:textId="77777777" w:rsidR="00110463" w:rsidRPr="00110463" w:rsidRDefault="00110463" w:rsidP="0011046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11046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6. Informácie o obale</w:t>
      </w:r>
    </w:p>
    <w:p w14:paraId="5B32D81E" w14:textId="77777777" w:rsidR="00110463" w:rsidRPr="00110463" w:rsidRDefault="00110463" w:rsidP="001104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0463">
        <w:rPr>
          <w:rFonts w:ascii="Times New Roman" w:eastAsia="Times New Roman" w:hAnsi="Times New Roman" w:cs="Times New Roman"/>
          <w:kern w:val="0"/>
          <w14:ligatures w14:val="none"/>
        </w:rPr>
        <w:t>• Výrobok je zabalený v ochrannej fólii, ktorá chráni produkt počas prepravy.</w:t>
      </w:r>
    </w:p>
    <w:p w14:paraId="4899D442" w14:textId="77777777" w:rsidR="00110463" w:rsidRPr="00110463" w:rsidRDefault="00110463" w:rsidP="001104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046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11046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104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Fólia nie je hračka – hrozí riziko udusenia.</w:t>
      </w:r>
    </w:p>
    <w:p w14:paraId="5070CE41" w14:textId="77777777" w:rsidR="00110463" w:rsidRPr="00110463" w:rsidRDefault="00110463" w:rsidP="001104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0463">
        <w:rPr>
          <w:rFonts w:ascii="Times New Roman" w:eastAsia="Times New Roman" w:hAnsi="Times New Roman" w:cs="Times New Roman"/>
          <w:kern w:val="0"/>
          <w14:ligatures w14:val="none"/>
        </w:rPr>
        <w:t>• Uchovávajte obal mimo dosahu dojčiat a detí.</w:t>
      </w:r>
      <w:r w:rsidRPr="00110463">
        <w:rPr>
          <w:rFonts w:ascii="Times New Roman" w:eastAsia="Times New Roman" w:hAnsi="Times New Roman" w:cs="Times New Roman"/>
          <w:kern w:val="0"/>
          <w14:ligatures w14:val="none"/>
        </w:rPr>
        <w:br/>
        <w:t>• Po rozbalení fóliu okamžite zlikvidujte alebo odovzdajte na recykláciu.</w:t>
      </w:r>
    </w:p>
    <w:p w14:paraId="12A56B22" w14:textId="77777777" w:rsidR="00110463" w:rsidRPr="00110463" w:rsidRDefault="00110463" w:rsidP="0011046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0463">
        <w:rPr>
          <w:rFonts w:ascii="Times New Roman" w:eastAsia="Times New Roman" w:hAnsi="Times New Roman" w:cs="Times New Roman"/>
          <w:kern w:val="0"/>
          <w14:ligatures w14:val="none"/>
        </w:rPr>
        <w:pict w14:anchorId="2B918A38">
          <v:rect id="_x0000_i1049" style="width:0;height:1.5pt" o:hralign="center" o:hrstd="t" o:hr="t" fillcolor="#a0a0a0" stroked="f"/>
        </w:pict>
      </w:r>
    </w:p>
    <w:p w14:paraId="6F0BB0D2" w14:textId="77777777" w:rsidR="00110463" w:rsidRPr="00110463" w:rsidRDefault="00110463" w:rsidP="0011046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11046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7. Likvidácia</w:t>
      </w:r>
    </w:p>
    <w:p w14:paraId="2E8B4E58" w14:textId="77777777" w:rsidR="00110463" w:rsidRPr="00110463" w:rsidRDefault="00110463" w:rsidP="001104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0463">
        <w:rPr>
          <w:rFonts w:ascii="Times New Roman" w:eastAsia="Times New Roman" w:hAnsi="Times New Roman" w:cs="Times New Roman"/>
          <w:kern w:val="0"/>
          <w14:ligatures w14:val="none"/>
        </w:rPr>
        <w:t xml:space="preserve">• Výrobok odovzdajte do triedeného zberu </w:t>
      </w:r>
      <w:r w:rsidRPr="001104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kovového, textilného a plastového odpadu</w:t>
      </w:r>
      <w:r w:rsidRPr="0011046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110463">
        <w:rPr>
          <w:rFonts w:ascii="Times New Roman" w:eastAsia="Times New Roman" w:hAnsi="Times New Roman" w:cs="Times New Roman"/>
          <w:kern w:val="0"/>
          <w14:ligatures w14:val="none"/>
        </w:rPr>
        <w:br/>
        <w:t>• Nevyhadzujte do komunálneho odpadu.</w:t>
      </w:r>
      <w:r w:rsidRPr="00110463">
        <w:rPr>
          <w:rFonts w:ascii="Times New Roman" w:eastAsia="Times New Roman" w:hAnsi="Times New Roman" w:cs="Times New Roman"/>
          <w:kern w:val="0"/>
          <w14:ligatures w14:val="none"/>
        </w:rPr>
        <w:br/>
        <w:t>• Opotrebovaný alebo poškodený výrobok zlikvidujte v súlade s miestnymi predpismi o nakladaní s odpadom.</w:t>
      </w:r>
    </w:p>
    <w:p w14:paraId="314948BB" w14:textId="77777777" w:rsidR="00110463" w:rsidRPr="00110463" w:rsidRDefault="00110463" w:rsidP="0011046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0463">
        <w:rPr>
          <w:rFonts w:ascii="Times New Roman" w:eastAsia="Times New Roman" w:hAnsi="Times New Roman" w:cs="Times New Roman"/>
          <w:kern w:val="0"/>
          <w14:ligatures w14:val="none"/>
        </w:rPr>
        <w:pict w14:anchorId="09705266">
          <v:rect id="_x0000_i1050" style="width:0;height:1.5pt" o:hralign="center" o:hrstd="t" o:hr="t" fillcolor="#a0a0a0" stroked="f"/>
        </w:pict>
      </w:r>
    </w:p>
    <w:p w14:paraId="637801B4" w14:textId="77777777" w:rsidR="00110463" w:rsidRPr="00110463" w:rsidRDefault="00110463" w:rsidP="0011046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11046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8. Bezpečnosť a súlad s predpismi</w:t>
      </w:r>
    </w:p>
    <w:p w14:paraId="0DE63315" w14:textId="77777777" w:rsidR="00110463" w:rsidRPr="00110463" w:rsidRDefault="00110463" w:rsidP="001104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0463">
        <w:rPr>
          <w:rFonts w:ascii="Times New Roman" w:eastAsia="Times New Roman" w:hAnsi="Times New Roman" w:cs="Times New Roman"/>
          <w:kern w:val="0"/>
          <w14:ligatures w14:val="none"/>
        </w:rPr>
        <w:t xml:space="preserve">Výrobok spĺňa požiadavky </w:t>
      </w:r>
      <w:r w:rsidRPr="001104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Nariadenia (EÚ) 2023/988 (GPSR)</w:t>
      </w:r>
      <w:r w:rsidRPr="00110463">
        <w:rPr>
          <w:rFonts w:ascii="Times New Roman" w:eastAsia="Times New Roman" w:hAnsi="Times New Roman" w:cs="Times New Roman"/>
          <w:kern w:val="0"/>
          <w14:ligatures w14:val="none"/>
        </w:rPr>
        <w:t xml:space="preserve"> o všeobecnej bezpečnosti výrobkov.</w:t>
      </w:r>
    </w:p>
    <w:p w14:paraId="53425431" w14:textId="77777777" w:rsidR="00110463" w:rsidRPr="00110463" w:rsidRDefault="00110463" w:rsidP="001104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0463">
        <w:rPr>
          <w:rFonts w:ascii="Times New Roman" w:eastAsia="Times New Roman" w:hAnsi="Times New Roman" w:cs="Times New Roman"/>
          <w:kern w:val="0"/>
          <w14:ligatures w14:val="none"/>
        </w:rPr>
        <w:t>Výrobok je bezpečný pri používaní a neobsahuje škodlivé látky (</w:t>
      </w:r>
      <w:r w:rsidRPr="001104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 SVHC látok nad 0,1 %</w:t>
      </w:r>
      <w:r w:rsidRPr="00110463">
        <w:rPr>
          <w:rFonts w:ascii="Times New Roman" w:eastAsia="Times New Roman" w:hAnsi="Times New Roman" w:cs="Times New Roman"/>
          <w:kern w:val="0"/>
          <w14:ligatures w14:val="none"/>
        </w:rPr>
        <w:t>).</w:t>
      </w:r>
    </w:p>
    <w:p w14:paraId="32A4B20B" w14:textId="77777777" w:rsidR="00110463" w:rsidRPr="00110463" w:rsidRDefault="00110463" w:rsidP="0011046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0463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pict w14:anchorId="3515D48B">
          <v:rect id="_x0000_i1051" style="width:0;height:1.5pt" o:hralign="center" o:hrstd="t" o:hr="t" fillcolor="#a0a0a0" stroked="f"/>
        </w:pict>
      </w:r>
    </w:p>
    <w:p w14:paraId="734F2C74" w14:textId="29CE6C37" w:rsidR="00110463" w:rsidRPr="00110463" w:rsidRDefault="00110463" w:rsidP="001104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1046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Výrobca / Distribútor:</w:t>
      </w:r>
      <w:r w:rsidRPr="00110463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110463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110463">
        <w:rPr>
          <w:rFonts w:ascii="Times New Roman" w:eastAsia="Times New Roman" w:hAnsi="Times New Roman" w:cs="Times New Roman"/>
          <w:kern w:val="0"/>
          <w14:ligatures w14:val="none"/>
        </w:rPr>
        <w:br/>
        <w:t>60-702 Poznaň, Poľsko</w:t>
      </w:r>
      <w:r w:rsidRPr="00110463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110463">
        <w:rPr>
          <w:rFonts w:ascii="Times New Roman" w:eastAsia="Times New Roman" w:hAnsi="Times New Roman" w:cs="Times New Roman"/>
          <w:kern w:val="0"/>
          <w14:ligatures w14:val="none"/>
        </w:rPr>
        <w:br/>
        <w:t>Telefón: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110463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74209641" w14:textId="77777777" w:rsidR="009E03C7" w:rsidRPr="00110463" w:rsidRDefault="009E03C7" w:rsidP="00110463"/>
    <w:sectPr w:rsidR="009E03C7" w:rsidRPr="001104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5DB"/>
    <w:rsid w:val="000F56B7"/>
    <w:rsid w:val="00110463"/>
    <w:rsid w:val="001965D6"/>
    <w:rsid w:val="002755DF"/>
    <w:rsid w:val="003075DB"/>
    <w:rsid w:val="003337AC"/>
    <w:rsid w:val="003D28BA"/>
    <w:rsid w:val="00633731"/>
    <w:rsid w:val="00826A1D"/>
    <w:rsid w:val="00952AE9"/>
    <w:rsid w:val="009E03C7"/>
    <w:rsid w:val="00E31468"/>
    <w:rsid w:val="00E66842"/>
    <w:rsid w:val="00EC56BF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257D3"/>
  <w15:chartTrackingRefBased/>
  <w15:docId w15:val="{5CA74533-A921-46B0-A4F9-D0A497F23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075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075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075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075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075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075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075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075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075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075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3075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075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075D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075D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075D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075D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075D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075D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075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075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075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075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075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075D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075D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075D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075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075D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075DB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3D2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3D28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386</Words>
  <Characters>2319</Characters>
  <Application>Microsoft Office Word</Application>
  <DocSecurity>0</DocSecurity>
  <Lines>19</Lines>
  <Paragraphs>5</Paragraphs>
  <ScaleCrop>false</ScaleCrop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7</cp:revision>
  <cp:lastPrinted>2026-03-13T14:12:00Z</cp:lastPrinted>
  <dcterms:created xsi:type="dcterms:W3CDTF">2026-03-13T13:37:00Z</dcterms:created>
  <dcterms:modified xsi:type="dcterms:W3CDTF">2026-03-13T14:14:00Z</dcterms:modified>
</cp:coreProperties>
</file>